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331"/>
      </w:tblGrid>
      <w:tr w:rsidR="001A5A8D" w:rsidTr="00D41DD6">
        <w:trPr>
          <w:trHeight w:val="1813"/>
        </w:trPr>
        <w:tc>
          <w:tcPr>
            <w:tcW w:w="4331" w:type="dxa"/>
          </w:tcPr>
          <w:p w:rsidR="001A5A8D" w:rsidRDefault="001A5A8D" w:rsidP="001A5A8D">
            <w:pPr>
              <w:jc w:val="center"/>
              <w:rPr>
                <w:rFonts w:asciiTheme="majorHAnsi" w:eastAsiaTheme="majorEastAsia" w:hAnsi="Calibri" w:cstheme="majorBidi"/>
                <w:b/>
                <w:bCs/>
                <w:color w:val="44546A" w:themeColor="text2"/>
                <w:kern w:val="24"/>
                <w:sz w:val="40"/>
                <w:szCs w:val="40"/>
                <w:lang w:val="es-ES"/>
              </w:rPr>
            </w:pPr>
            <w:r>
              <w:rPr>
                <w:b/>
                <w:bCs/>
                <w:i/>
                <w:noProof/>
                <w:sz w:val="32"/>
                <w:szCs w:val="32"/>
              </w:rPr>
              <w:drawing>
                <wp:inline distT="0" distB="0" distL="0" distR="0" wp14:anchorId="6D9D7518" wp14:editId="4CA21B92">
                  <wp:extent cx="1637867" cy="771525"/>
                  <wp:effectExtent l="0" t="0" r="635" b="0"/>
                  <wp:docPr id="3" name="Imagen 3" descr="C:\Users\dell760\AppData\Local\Microsoft\Windows\Temporary Internet Files\Content.MSO\C207124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l760\AppData\Local\Microsoft\Windows\Temporary Internet Files\Content.MSO\C207124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994" cy="777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1" w:type="dxa"/>
          </w:tcPr>
          <w:p w:rsidR="001A5A8D" w:rsidRDefault="001A5A8D" w:rsidP="001A5A8D">
            <w:pPr>
              <w:jc w:val="center"/>
              <w:rPr>
                <w:rFonts w:asciiTheme="majorHAnsi" w:eastAsiaTheme="majorEastAsia" w:hAnsi="Calibri" w:cstheme="majorBidi"/>
                <w:b/>
                <w:bCs/>
                <w:color w:val="44546A" w:themeColor="text2"/>
                <w:kern w:val="24"/>
                <w:sz w:val="40"/>
                <w:szCs w:val="40"/>
                <w:lang w:val="es-ES"/>
              </w:rPr>
            </w:pPr>
            <w:r>
              <w:rPr>
                <w:rFonts w:asciiTheme="majorHAnsi" w:eastAsiaTheme="majorEastAsia" w:hAnsi="Calibri" w:cstheme="majorBidi"/>
                <w:b/>
                <w:bCs/>
                <w:noProof/>
                <w:color w:val="44546A" w:themeColor="text2"/>
                <w:kern w:val="24"/>
                <w:sz w:val="40"/>
                <w:szCs w:val="40"/>
                <w:lang w:val="es-ES"/>
              </w:rPr>
              <w:drawing>
                <wp:inline distT="0" distB="0" distL="0" distR="0" wp14:anchorId="0F472DD0" wp14:editId="38B52EE6">
                  <wp:extent cx="1295400" cy="647700"/>
                  <wp:effectExtent l="0" t="0" r="0" b="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A5A8D" w:rsidRDefault="001A5A8D" w:rsidP="001A5A8D">
            <w:pPr>
              <w:jc w:val="center"/>
              <w:rPr>
                <w:rFonts w:asciiTheme="majorHAnsi" w:eastAsiaTheme="majorEastAsia" w:hAnsi="Calibri" w:cstheme="majorBidi"/>
                <w:b/>
                <w:bCs/>
                <w:color w:val="44546A" w:themeColor="text2"/>
                <w:kern w:val="24"/>
                <w:sz w:val="40"/>
                <w:szCs w:val="40"/>
                <w:lang w:val="es-ES"/>
              </w:rPr>
            </w:pPr>
          </w:p>
          <w:p w:rsidR="001A5A8D" w:rsidRDefault="001A5A8D" w:rsidP="001A5A8D">
            <w:pPr>
              <w:jc w:val="center"/>
              <w:rPr>
                <w:rFonts w:asciiTheme="majorHAnsi" w:eastAsiaTheme="majorEastAsia" w:hAnsi="Calibri" w:cstheme="majorBidi"/>
                <w:b/>
                <w:bCs/>
                <w:color w:val="44546A" w:themeColor="text2"/>
                <w:kern w:val="24"/>
                <w:sz w:val="40"/>
                <w:szCs w:val="40"/>
                <w:lang w:val="es-ES"/>
              </w:rPr>
            </w:pPr>
            <w:r>
              <w:rPr>
                <w:rFonts w:asciiTheme="majorHAnsi" w:eastAsiaTheme="majorEastAsia" w:hAnsi="Calibri" w:cstheme="majorBidi"/>
                <w:b/>
                <w:bCs/>
                <w:noProof/>
                <w:color w:val="44546A" w:themeColor="text2"/>
                <w:kern w:val="24"/>
                <w:sz w:val="40"/>
                <w:szCs w:val="40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5191125</wp:posOffset>
                      </wp:positionH>
                      <wp:positionV relativeFrom="paragraph">
                        <wp:posOffset>1332230</wp:posOffset>
                      </wp:positionV>
                      <wp:extent cx="1285875" cy="1257533"/>
                      <wp:effectExtent l="0" t="0" r="9525" b="0"/>
                      <wp:wrapNone/>
                      <wp:docPr id="22" name="Grupo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85875" cy="1257533"/>
                                <a:chOff x="2498" y="801"/>
                                <a:chExt cx="2605" cy="2178"/>
                              </a:xfrm>
                            </wpg:grpSpPr>
                            <wps:wsp>
                              <wps:cNvPr id="23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98" y="801"/>
                                  <a:ext cx="1980" cy="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A5A8D" w:rsidRDefault="001A5A8D" w:rsidP="001A5A8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552450" cy="381000"/>
                                          <wp:effectExtent l="0" t="0" r="0" b="0"/>
                                          <wp:docPr id="53" name="Imagen 5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52450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  <w:p w:rsidR="001A5A8D" w:rsidRDefault="001A5A8D" w:rsidP="001A5A8D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WordArt 16"/>
                              <wps:cNvSpPr txBox="1">
                                <a:spLocks noChangeArrowheads="1" noChangeShapeType="1"/>
                              </wps:cNvSpPr>
                              <wps:spPr bwMode="auto">
                                <a:xfrm>
                                  <a:off x="2678" y="1701"/>
                                  <a:ext cx="1440" cy="1278"/>
                                </a:xfrm>
                                <a:prstGeom prst="rect">
                                  <a:avLst/>
                                </a:prstGeom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1A5A8D" w:rsidRDefault="001A5A8D" w:rsidP="001A5A8D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Script MT Bold" w:hAnsi="Script MT Bold"/>
                                        <w:color w:val="000000"/>
                                        <w14:textOutline w14:w="9525" w14:cap="flat" w14:cmpd="sng" w14:algn="ctr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Villa de Etla, Oax.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  <wps:wsp>
                              <wps:cNvPr id="25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18" y="801"/>
                                  <a:ext cx="985" cy="9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A5A8D" w:rsidRDefault="001A5A8D" w:rsidP="001A5A8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323850" cy="428625"/>
                                          <wp:effectExtent l="0" t="0" r="0" b="9525"/>
                                          <wp:docPr id="54" name="Imagen 5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23850" cy="428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22" o:spid="_x0000_s1026" style="position:absolute;left:0;text-align:left;margin-left:408.75pt;margin-top:104.9pt;width:101.25pt;height:99pt;z-index:251658240" coordorigin="2498,801" coordsize="2605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Ln58QMAAAANAAAOAAAAZHJzL2Uyb0RvYy54bWzsV9tu4zYQfS/QfyD47uhiybogzsJ27KBA&#10;2g2wWewzLVGXViJVko6cFv33DklJTry7aBsDvQDVg0yK5GjmzJwz8vW7Y9ugJypkzdkSe1cuRpRl&#10;PK9ZucQfH3ezGCOpCMtJwxld4mcq8bubb7+57ruU+rziTU4FAiNMpn23xJVSXeo4MqtoS+QV7yiD&#10;xYKLliiYitLJBenBets4vusunJ6LvBM8o1LC01u7iG+M/aKgmXpfFJIq1Cwx+KbMXZj7Xt+dm2uS&#10;loJ0VZ0NbpA3eNGSmsFLJ1O3RBF0EPVnpto6E1zyQl1lvHV4UdQZNTFANJ57Fs2d4IfOxFKmfdlN&#10;MAG0Zzi92Wz2w9ODQHW+xL6PESMt5OhOHDqOYA7g9F2Zwp470X3oHoSNEIb3PPtJwrJzvq7npd2M&#10;9v33PAd75KC4AedYiFabgLDR0eTgecoBPSqUwUPPj8M4CjHKYM3zwyicz22WsgpSqc/5QQJVBcux&#10;641L2+G4v3CHs74XxXrVIal9r/F18E0HBgUnT5jKyzD9UJGOmlRJjdeI6XzE9FHHt+ZH5IUWVrNN&#10;Y4rUEZ5DrAYiaaFFjG8qwkq6EoL3FSU5+GeChSimozYKqY38EdafYzYBnsRADI124ho+TICRtBNS&#10;3VHeIj1YYgF0Ml6Sp3upLLbjFp1XyZs639VNYyai3G8agZ4IUG9nriEdr7Y1TG9mXB+zFu0TcA/e&#10;ode0o4ZKvyaeH7hrP5ntFnE0C3ZBOEsiN565XrJOFm6QBLe737SDXpBWdZ5Tdl8zOtLaC/5cigeB&#10;sYQ0xEY9gBP6oc3QV4N0zfWlINtagco1datrVl96E0l1XrcsN2NF6saOndfumwoGDMZfg4qpAp14&#10;WwLquD+CFV0ae54/Qz0IDvmCvII0w6Di4heMepC5JZY/H4igGDXfMaipxAsCrYtmEoSRDxPxcmX/&#10;coWwDEwtscLIDjfKaumhE3VZwZtsFTO+As4XtamRk1dGLwzt/i7+BSP/PkGbWAmFvMUF9JtYadj+&#10;+NyBuF1EygVIlBYyLxqVbGKlSYvVwDMd+8u0/BKVVrvQjYJ5PItAYGfBfOvO1vFuM1ttvMUi2q43&#10;6633mkpb003l5WwynDbGRhGZ6Dq8Yyz18fdrJW/6lknAqcbOqpwd2g0HAfIwKgRvhzIY61SL1+Px&#10;ExHdoHAKsHpoxmZuZE67W+ZDayT5j2CobeAbAXQNhSOXQTOHzTA6WdVnZae5sPvnuQB90fb3Uy+K&#10;LiCDFuu39aLA887691j1STw072QRDDo6fjOMfeb/VvTvb0X2e3Ksrf9KRzLfh/CZbVRn+Eugv+Nf&#10;zk3Nn/643PwOAAD//wMAUEsDBBQABgAIAAAAIQBaUzd04gAAAAwBAAAPAAAAZHJzL2Rvd25yZXYu&#10;eG1sTI9BT8JAEIXvJv6HzZh4k92iSK2dEkLUEyERTAi3pR3ahu5s013a8u9dTnqczJf3vpcuRtOI&#10;njpXW0aIJgoEcW6LmkuEn93nUwzCec2FbiwTwpUcLLL7u1QnhR34m/qtL0UIYZdohMr7NpHS5RUZ&#10;7Sa2JQ6/k+2M9uHsSll0egjhppFTpV6l0TWHhkq3tKooP28vBuFr0MPyOfro1+fT6nrYzTb7dUSI&#10;jw/j8h2Ep9H/wXDTD+qQBaejvXDhRIMQR/NZQBGm6i1suBEqNII4IryoeQwyS+X/EdkvAAAA//8D&#10;AFBLAQItABQABgAIAAAAIQC2gziS/gAAAOEBAAATAAAAAAAAAAAAAAAAAAAAAABbQ29udGVudF9U&#10;eXBlc10ueG1sUEsBAi0AFAAGAAgAAAAhADj9If/WAAAAlAEAAAsAAAAAAAAAAAAAAAAALwEAAF9y&#10;ZWxzLy5yZWxzUEsBAi0AFAAGAAgAAAAhAD84ufnxAwAAAA0AAA4AAAAAAAAAAAAAAAAALgIAAGRy&#10;cy9lMm9Eb2MueG1sUEsBAi0AFAAGAAgAAAAhAFpTN3TiAAAADAEAAA8AAAAAAAAAAAAAAAAASwYA&#10;AGRycy9kb3ducmV2LnhtbFBLBQYAAAAABAAEAPMAAABa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5" o:spid="_x0000_s1027" type="#_x0000_t202" style="position:absolute;left:2498;top:801;width:198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6+3wwAAANsAAAAPAAAAZHJzL2Rvd25yZXYueG1sRI/disIw&#10;FITvhX2HcBa8kTVd/7rbNYoKirf+PMBpc2zLNieliba+vREEL4eZ+YaZLztTiRs1rrSs4HsYgSDO&#10;rC45V3A+bb9+QDiPrLGyTAru5GC5+OjNMdG25QPdjj4XAcIuQQWF93UipcsKMuiGtiYO3sU2Bn2Q&#10;TS51g22Am0qOomgmDZYcFgqsaVNQ9n+8GgWXfTuY/rbpzp/jw2S2xjJO7V2p/me3+gPhqfPv8Ku9&#10;1wpGY3h+CT9ALh4AAAD//wMAUEsBAi0AFAAGAAgAAAAhANvh9svuAAAAhQEAABMAAAAAAAAAAAAA&#10;AAAAAAAAAFtDb250ZW50X1R5cGVzXS54bWxQSwECLQAUAAYACAAAACEAWvQsW78AAAAVAQAACwAA&#10;AAAAAAAAAAAAAAAfAQAAX3JlbHMvLnJlbHNQSwECLQAUAAYACAAAACEAs9+vt8MAAADbAAAADwAA&#10;AAAAAAAAAAAAAAAHAgAAZHJzL2Rvd25yZXYueG1sUEsFBgAAAAADAAMAtwAAAPcCAAAAAA==&#10;" stroked="f">
                        <v:textbox>
                          <w:txbxContent>
                            <w:p w:rsidR="001A5A8D" w:rsidRDefault="001A5A8D" w:rsidP="001A5A8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552450" cy="381000"/>
                                    <wp:effectExtent l="0" t="0" r="0" b="0"/>
                                    <wp:docPr id="53" name="Imagen 5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2450" cy="381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  <w:p w:rsidR="001A5A8D" w:rsidRDefault="001A5A8D" w:rsidP="001A5A8D"/>
                          </w:txbxContent>
                        </v:textbox>
                      </v:shape>
                      <v:shape id="WordArt 16" o:spid="_x0000_s1028" type="#_x0000_t202" style="position:absolute;left:2678;top:1701;width:1440;height:1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  <o:lock v:ext="edit" shapetype="t"/>
                        <v:textbox style="mso-fit-shape-to-text:t">
                          <w:txbxContent>
                            <w:p w:rsidR="001A5A8D" w:rsidRDefault="001A5A8D" w:rsidP="001A5A8D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cript MT Bold" w:hAnsi="Script MT Bold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Villa de Etla, Oax.</w:t>
                              </w:r>
                            </w:p>
                          </w:txbxContent>
                        </v:textbox>
                      </v:shape>
                      <v:shape id="Text Box 17" o:spid="_x0000_s1029" type="#_x0000_t202" style="position:absolute;left:4118;top:801;width:985;height: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      <v:textbox>
                          <w:txbxContent>
                            <w:p w:rsidR="001A5A8D" w:rsidRDefault="001A5A8D" w:rsidP="001A5A8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323850" cy="428625"/>
                                    <wp:effectExtent l="0" t="0" r="0" b="9525"/>
                                    <wp:docPr id="54" name="Imagen 5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23850" cy="428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1A5A8D" w:rsidRDefault="001A5A8D" w:rsidP="00D41DD6">
      <w:pPr>
        <w:rPr>
          <w:rFonts w:asciiTheme="majorHAnsi" w:eastAsiaTheme="majorEastAsia" w:hAnsi="Calibri" w:cstheme="majorBidi"/>
          <w:b/>
          <w:bCs/>
          <w:color w:val="44546A" w:themeColor="text2"/>
          <w:kern w:val="24"/>
          <w:sz w:val="40"/>
          <w:szCs w:val="40"/>
          <w:lang w:val="es-ES"/>
        </w:rPr>
      </w:pPr>
    </w:p>
    <w:p w:rsidR="001A5A8D" w:rsidRPr="00D41DD6" w:rsidRDefault="001A5A8D" w:rsidP="00D41DD6">
      <w:pPr>
        <w:jc w:val="center"/>
        <w:rPr>
          <w:rFonts w:asciiTheme="majorHAnsi" w:eastAsiaTheme="majorEastAsia" w:hAnsi="Calibri" w:cstheme="majorBidi"/>
          <w:b/>
          <w:bCs/>
          <w:color w:val="44546A" w:themeColor="text2"/>
          <w:kern w:val="24"/>
          <w:sz w:val="40"/>
          <w:szCs w:val="40"/>
          <w:lang w:val="es-ES"/>
        </w:rPr>
      </w:pPr>
      <w:r w:rsidRPr="001A5A8D">
        <w:rPr>
          <w:rFonts w:asciiTheme="majorHAnsi" w:eastAsiaTheme="majorEastAsia" w:hAnsi="Calibri" w:cstheme="majorBidi"/>
          <w:b/>
          <w:bCs/>
          <w:color w:val="44546A" w:themeColor="text2"/>
          <w:kern w:val="24"/>
          <w:sz w:val="40"/>
          <w:szCs w:val="40"/>
          <w:lang w:val="es-ES"/>
        </w:rPr>
        <w:t xml:space="preserve">REGLAMENTO </w:t>
      </w:r>
      <w:r w:rsidR="009B30AF">
        <w:rPr>
          <w:rFonts w:asciiTheme="majorHAnsi" w:eastAsiaTheme="majorEastAsia" w:hAnsi="Calibri" w:cstheme="majorBidi"/>
          <w:b/>
          <w:bCs/>
          <w:color w:val="44546A" w:themeColor="text2"/>
          <w:kern w:val="24"/>
          <w:sz w:val="40"/>
          <w:szCs w:val="40"/>
          <w:lang w:val="es-ES"/>
        </w:rPr>
        <w:t>D</w:t>
      </w:r>
      <w:r w:rsidRPr="001A5A8D">
        <w:rPr>
          <w:rFonts w:asciiTheme="majorHAnsi" w:eastAsiaTheme="majorEastAsia" w:hAnsi="Calibri" w:cstheme="majorBidi"/>
          <w:b/>
          <w:bCs/>
          <w:color w:val="44546A" w:themeColor="text2"/>
          <w:kern w:val="24"/>
          <w:sz w:val="40"/>
          <w:szCs w:val="40"/>
          <w:lang w:val="es-ES"/>
        </w:rPr>
        <w:t>EL AULA</w:t>
      </w:r>
      <w:r w:rsidR="009B30AF">
        <w:rPr>
          <w:rFonts w:asciiTheme="majorHAnsi" w:eastAsiaTheme="majorEastAsia" w:hAnsi="Calibri" w:cstheme="majorBidi"/>
          <w:b/>
          <w:bCs/>
          <w:color w:val="44546A" w:themeColor="text2"/>
          <w:kern w:val="24"/>
          <w:sz w:val="40"/>
          <w:szCs w:val="40"/>
          <w:lang w:val="es-ES"/>
        </w:rPr>
        <w:t xml:space="preserve"> VIRTUAL</w:t>
      </w:r>
      <w:r w:rsidRPr="001A5A8D">
        <w:rPr>
          <w:rFonts w:asciiTheme="majorHAnsi" w:eastAsiaTheme="majorEastAsia" w:hAnsi="Calibri" w:cstheme="majorBidi"/>
          <w:b/>
          <w:bCs/>
          <w:color w:val="44546A" w:themeColor="text2"/>
          <w:kern w:val="24"/>
          <w:sz w:val="40"/>
          <w:szCs w:val="40"/>
          <w:lang w:val="es-ES"/>
        </w:rPr>
        <w:t>.</w:t>
      </w:r>
    </w:p>
    <w:p w:rsidR="009B30AF" w:rsidRPr="009B30AF" w:rsidRDefault="009B30AF" w:rsidP="009B30AF">
      <w:pPr>
        <w:pStyle w:val="Prrafodelista"/>
        <w:rPr>
          <w:color w:val="0BD0D9"/>
          <w:sz w:val="28"/>
          <w:szCs w:val="28"/>
        </w:rPr>
      </w:pPr>
    </w:p>
    <w:p w:rsidR="009B30AF" w:rsidRPr="009B30AF" w:rsidRDefault="009B30AF" w:rsidP="001A5A8D">
      <w:pPr>
        <w:pStyle w:val="Prrafodelista"/>
        <w:numPr>
          <w:ilvl w:val="0"/>
          <w:numId w:val="1"/>
        </w:numPr>
        <w:rPr>
          <w:color w:val="0BD0D9"/>
          <w:sz w:val="28"/>
          <w:szCs w:val="28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Respetar a tod@s los integrantes de este grupo.</w:t>
      </w:r>
    </w:p>
    <w:p w:rsidR="009B30AF" w:rsidRPr="009B30AF" w:rsidRDefault="009B30AF" w:rsidP="001A5A8D">
      <w:pPr>
        <w:pStyle w:val="Prrafodelista"/>
        <w:numPr>
          <w:ilvl w:val="0"/>
          <w:numId w:val="1"/>
        </w:numPr>
        <w:rPr>
          <w:color w:val="0BD0D9"/>
          <w:sz w:val="28"/>
          <w:szCs w:val="28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Entregar sus actividades en tiempo y forma.</w:t>
      </w:r>
    </w:p>
    <w:p w:rsidR="001A5A8D" w:rsidRPr="001A5A8D" w:rsidRDefault="009B30AF" w:rsidP="001A5A8D">
      <w:pPr>
        <w:pStyle w:val="Prrafodelista"/>
        <w:numPr>
          <w:ilvl w:val="0"/>
          <w:numId w:val="1"/>
        </w:numPr>
        <w:rPr>
          <w:color w:val="0BD0D9"/>
          <w:sz w:val="28"/>
          <w:szCs w:val="28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Respetar las herramientas tecnol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ó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gicas que vamos a utilizar: WhatsApp, correo electr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ó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nico, p</w:t>
      </w:r>
      <w:r w:rsidR="009B0A28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á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gina web, etc.</w:t>
      </w:r>
    </w:p>
    <w:p w:rsidR="001A5A8D" w:rsidRPr="001A5A8D" w:rsidRDefault="009B30AF" w:rsidP="001A5A8D">
      <w:pPr>
        <w:pStyle w:val="Prrafodelista"/>
        <w:numPr>
          <w:ilvl w:val="0"/>
          <w:numId w:val="1"/>
        </w:numPr>
        <w:rPr>
          <w:color w:val="0BD0D9"/>
          <w:sz w:val="28"/>
          <w:szCs w:val="28"/>
        </w:rPr>
      </w:pP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Estos medios de comunicaci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ó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 xml:space="preserve">n son 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ú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nicamente para la asignatura de Taller de Lectura y Redacci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ó</w:t>
      </w:r>
      <w:r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 xml:space="preserve">n I. </w:t>
      </w:r>
    </w:p>
    <w:p w:rsidR="001A5A8D" w:rsidRPr="001A5A8D" w:rsidRDefault="001A5A8D" w:rsidP="001A5A8D">
      <w:pPr>
        <w:pStyle w:val="Prrafodelista"/>
        <w:numPr>
          <w:ilvl w:val="0"/>
          <w:numId w:val="1"/>
        </w:numPr>
        <w:rPr>
          <w:color w:val="0BD0D9"/>
          <w:sz w:val="28"/>
          <w:szCs w:val="28"/>
        </w:rPr>
      </w:pPr>
      <w:r w:rsidRPr="001A5A8D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 xml:space="preserve">No </w:t>
      </w:r>
      <w:r w:rsidR="009B30AF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se permite subir informaci</w:t>
      </w:r>
      <w:r w:rsidR="009B30AF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ó</w:t>
      </w:r>
      <w:r w:rsidR="009B30AF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>n</w:t>
      </w:r>
      <w:r w:rsidR="009B30AF" w:rsidRPr="001A5A8D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 xml:space="preserve"> que</w:t>
      </w:r>
      <w:r w:rsidR="009B30AF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 xml:space="preserve"> no sea de la materia.</w:t>
      </w:r>
      <w:r w:rsidRPr="001A5A8D">
        <w:rPr>
          <w:rFonts w:asciiTheme="minorHAnsi" w:eastAsiaTheme="minorEastAsia" w:hAnsi="Constantia" w:cstheme="minorBidi"/>
          <w:color w:val="000000" w:themeColor="text1"/>
          <w:kern w:val="24"/>
          <w:sz w:val="28"/>
          <w:szCs w:val="28"/>
          <w:lang w:val="es-ES"/>
        </w:rPr>
        <w:t xml:space="preserve">                  </w:t>
      </w:r>
    </w:p>
    <w:p w:rsidR="001A5A8D" w:rsidRPr="009B30AF" w:rsidRDefault="009B30AF" w:rsidP="001A5A8D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 xml:space="preserve">No </w:t>
      </w:r>
      <w:r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utilizar palabras obscenas, ni</w:t>
      </w:r>
      <w:r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 xml:space="preserve"> groser</w:t>
      </w:r>
      <w:r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í</w:t>
      </w:r>
      <w:r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as</w:t>
      </w:r>
    </w:p>
    <w:p w:rsidR="001A5A8D" w:rsidRPr="001A5A8D" w:rsidRDefault="009B30AF" w:rsidP="001A5A8D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L</w:t>
      </w:r>
      <w:r w:rsidR="001A5A8D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a pr</w:t>
      </w:r>
      <w:r w:rsidR="001A5A8D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á</w:t>
      </w:r>
      <w:r w:rsidR="001A5A8D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 xml:space="preserve">ctica de </w:t>
      </w:r>
      <w:r w:rsidR="00D41DD6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la empat</w:t>
      </w:r>
      <w:r w:rsidR="00D41DD6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í</w:t>
      </w:r>
      <w:r w:rsidR="00D41DD6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a</w:t>
      </w:r>
      <w:r w:rsidR="001A5A8D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 xml:space="preserve"> y la tolerancia </w:t>
      </w:r>
      <w:r w:rsidR="00D41DD6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son b</w:t>
      </w:r>
      <w:r w:rsidR="00D41DD6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á</w:t>
      </w:r>
      <w:r w:rsidR="00D41DD6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sicos</w:t>
      </w:r>
      <w:r w:rsidR="001A5A8D" w:rsidRPr="001A5A8D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 xml:space="preserve"> para el desarrollo de esta materia</w:t>
      </w:r>
      <w:r w:rsidR="00D41DD6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 xml:space="preserve"> de Taller de Lectura y Redacci</w:t>
      </w:r>
      <w:r w:rsidR="00D41DD6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ó</w:t>
      </w:r>
      <w:r w:rsidR="00D41DD6">
        <w:rPr>
          <w:rFonts w:asciiTheme="minorHAnsi" w:eastAsiaTheme="minorEastAsia" w:hAnsi="Constantia" w:cstheme="minorBidi"/>
          <w:kern w:val="24"/>
          <w:sz w:val="28"/>
          <w:szCs w:val="28"/>
          <w:lang w:val="es-ES"/>
        </w:rPr>
        <w:t>n I.</w:t>
      </w:r>
    </w:p>
    <w:p w:rsidR="001A5A8D" w:rsidRPr="001A5A8D" w:rsidRDefault="001A5A8D" w:rsidP="001A5A8D">
      <w:pPr>
        <w:rPr>
          <w:sz w:val="28"/>
          <w:szCs w:val="28"/>
        </w:rPr>
      </w:pPr>
      <w:bookmarkStart w:id="0" w:name="_GoBack"/>
      <w:bookmarkEnd w:id="0"/>
    </w:p>
    <w:sectPr w:rsidR="001A5A8D" w:rsidRPr="001A5A8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244BD"/>
    <w:multiLevelType w:val="hybridMultilevel"/>
    <w:tmpl w:val="7FECDF0A"/>
    <w:lvl w:ilvl="0" w:tplc="0396EAA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04E09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E266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88E1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BA041D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B234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3A92C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F10C9F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DA19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7742012A"/>
    <w:multiLevelType w:val="hybridMultilevel"/>
    <w:tmpl w:val="8C565492"/>
    <w:lvl w:ilvl="0" w:tplc="CEE0E3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color w:val="auto"/>
      </w:rPr>
    </w:lvl>
    <w:lvl w:ilvl="1" w:tplc="750249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20F34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29E4DC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FEE8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28A1C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2646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3A212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5B8FC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8D"/>
    <w:rsid w:val="001A5A8D"/>
    <w:rsid w:val="0027673F"/>
    <w:rsid w:val="009B0A28"/>
    <w:rsid w:val="009B30AF"/>
    <w:rsid w:val="00D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A5B77"/>
  <w15:chartTrackingRefBased/>
  <w15:docId w15:val="{919E1171-CEDB-4A03-A50D-8F66CC52A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B30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5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1A5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B30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9201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70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46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4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2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252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0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600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91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66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67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713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0.emf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dell760</dc:creator>
  <cp:keywords/>
  <dc:description/>
  <cp:lastModifiedBy>dell760</cp:lastModifiedBy>
  <cp:revision>4</cp:revision>
  <cp:lastPrinted>2019-08-31T13:06:00Z</cp:lastPrinted>
  <dcterms:created xsi:type="dcterms:W3CDTF">2019-08-31T12:52:00Z</dcterms:created>
  <dcterms:modified xsi:type="dcterms:W3CDTF">2020-09-07T19:49:00Z</dcterms:modified>
</cp:coreProperties>
</file>